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495E" w14:textId="77777777" w:rsidR="00DD07B8" w:rsidRDefault="00DD07B8"/>
    <w:p w14:paraId="1463531F" w14:textId="77777777" w:rsidR="00B32877" w:rsidRDefault="00B32877" w:rsidP="00B32877">
      <w:pPr>
        <w:jc w:val="center"/>
        <w:rPr>
          <w:rFonts w:ascii="Comic Sans MS" w:hAnsi="Comic Sans MS"/>
          <w:u w:val="single"/>
        </w:rPr>
      </w:pPr>
      <w:r w:rsidRPr="00B32877">
        <w:rPr>
          <w:rFonts w:ascii="Comic Sans MS" w:hAnsi="Comic Sans MS"/>
          <w:sz w:val="50"/>
          <w:szCs w:val="50"/>
        </w:rPr>
        <w:t>Every child deserves the best possible start in life</w:t>
      </w:r>
    </w:p>
    <w:p w14:paraId="41789A0A" w14:textId="77777777" w:rsidR="00B32877" w:rsidRDefault="00B32877"/>
    <w:p w14:paraId="4ABA39F0" w14:textId="77777777" w:rsidR="00B32877" w:rsidRDefault="00B32877" w:rsidP="00B32877">
      <w:pPr>
        <w:jc w:val="center"/>
        <w:rPr>
          <w:rFonts w:ascii="Comic Sans MS" w:hAnsi="Comic Sans MS"/>
          <w:u w:val="single"/>
        </w:rPr>
      </w:pPr>
    </w:p>
    <w:p w14:paraId="654D90E4" w14:textId="77777777" w:rsidR="00B32877" w:rsidRDefault="00B32877" w:rsidP="00B32877">
      <w:pPr>
        <w:jc w:val="center"/>
        <w:rPr>
          <w:rFonts w:ascii="Comic Sans MS" w:hAnsi="Comic Sans MS"/>
          <w:u w:val="single"/>
        </w:rPr>
      </w:pPr>
    </w:p>
    <w:p w14:paraId="6BBC5976" w14:textId="77777777" w:rsidR="00B32877" w:rsidRPr="00B32877" w:rsidRDefault="00B32877" w:rsidP="00B32877">
      <w:pPr>
        <w:jc w:val="center"/>
        <w:rPr>
          <w:rFonts w:ascii="Comic Sans MS" w:hAnsi="Comic Sans MS"/>
          <w:sz w:val="50"/>
          <w:szCs w:val="50"/>
          <w:u w:val="single"/>
        </w:rPr>
      </w:pPr>
    </w:p>
    <w:p w14:paraId="33C0ED84" w14:textId="77777777" w:rsidR="00B32877" w:rsidRPr="00B32877" w:rsidRDefault="00B32877" w:rsidP="00B32877">
      <w:pPr>
        <w:ind w:firstLine="720"/>
        <w:jc w:val="center"/>
        <w:rPr>
          <w:rFonts w:ascii="Comic Sans MS" w:hAnsi="Comic Sans MS"/>
          <w:sz w:val="50"/>
          <w:szCs w:val="50"/>
          <w:u w:val="single"/>
        </w:rPr>
      </w:pPr>
      <w:r w:rsidRPr="00B32877">
        <w:rPr>
          <w:rFonts w:ascii="Comic Sans MS" w:hAnsi="Comic Sans MS"/>
          <w:sz w:val="50"/>
          <w:szCs w:val="50"/>
          <w:u w:val="single"/>
        </w:rPr>
        <w:t>Woodland Grange Pre-School</w:t>
      </w:r>
    </w:p>
    <w:p w14:paraId="0B64BF4B" w14:textId="0C84FBB0" w:rsidR="00B32877" w:rsidRPr="00B32877" w:rsidRDefault="00B32877" w:rsidP="00B32877">
      <w:pPr>
        <w:jc w:val="center"/>
        <w:rPr>
          <w:rFonts w:ascii="Comic Sans MS" w:hAnsi="Comic Sans MS"/>
          <w:sz w:val="50"/>
          <w:szCs w:val="50"/>
          <w:u w:val="single"/>
        </w:rPr>
      </w:pPr>
      <w:r w:rsidRPr="00B32877">
        <w:rPr>
          <w:rFonts w:ascii="Comic Sans MS" w:hAnsi="Comic Sans MS"/>
          <w:sz w:val="50"/>
          <w:szCs w:val="50"/>
          <w:u w:val="single"/>
        </w:rPr>
        <w:t xml:space="preserve">Home </w:t>
      </w:r>
      <w:r w:rsidR="00C10407">
        <w:rPr>
          <w:rFonts w:ascii="Comic Sans MS" w:hAnsi="Comic Sans MS"/>
          <w:sz w:val="50"/>
          <w:szCs w:val="50"/>
          <w:u w:val="single"/>
        </w:rPr>
        <w:t>V</w:t>
      </w:r>
      <w:r w:rsidRPr="00B32877">
        <w:rPr>
          <w:rFonts w:ascii="Comic Sans MS" w:hAnsi="Comic Sans MS"/>
          <w:sz w:val="50"/>
          <w:szCs w:val="50"/>
          <w:u w:val="single"/>
        </w:rPr>
        <w:t xml:space="preserve">isits Policy </w:t>
      </w:r>
    </w:p>
    <w:p w14:paraId="330B47A9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2AAEEB" wp14:editId="2185353B">
            <wp:simplePos x="0" y="0"/>
            <wp:positionH relativeFrom="column">
              <wp:posOffset>4219575</wp:posOffset>
            </wp:positionH>
            <wp:positionV relativeFrom="paragraph">
              <wp:posOffset>305435</wp:posOffset>
            </wp:positionV>
            <wp:extent cx="2143125" cy="2143125"/>
            <wp:effectExtent l="0" t="0" r="9525" b="9525"/>
            <wp:wrapTight wrapText="bothSides">
              <wp:wrapPolygon edited="0">
                <wp:start x="8256" y="0"/>
                <wp:lineTo x="6528" y="384"/>
                <wp:lineTo x="2688" y="2496"/>
                <wp:lineTo x="1728" y="4416"/>
                <wp:lineTo x="576" y="6144"/>
                <wp:lineTo x="0" y="8064"/>
                <wp:lineTo x="0" y="13440"/>
                <wp:lineTo x="576" y="15360"/>
                <wp:lineTo x="2496" y="18432"/>
                <wp:lineTo x="2688" y="19008"/>
                <wp:lineTo x="7296" y="21504"/>
                <wp:lineTo x="8256" y="21504"/>
                <wp:lineTo x="13248" y="21504"/>
                <wp:lineTo x="14208" y="21504"/>
                <wp:lineTo x="18816" y="19008"/>
                <wp:lineTo x="19008" y="18432"/>
                <wp:lineTo x="20928" y="15360"/>
                <wp:lineTo x="21504" y="13440"/>
                <wp:lineTo x="21504" y="8064"/>
                <wp:lineTo x="20928" y="6144"/>
                <wp:lineTo x="19392" y="3840"/>
                <wp:lineTo x="19008" y="2688"/>
                <wp:lineTo x="14784" y="384"/>
                <wp:lineTo x="13248" y="0"/>
                <wp:lineTo x="82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8E6B3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004745BC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494AF591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5BBBA553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48C24DB9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612C939D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0627CCF9" w14:textId="77777777" w:rsidR="00B32877" w:rsidRDefault="00B32877" w:rsidP="00B32877">
      <w:pPr>
        <w:jc w:val="center"/>
        <w:rPr>
          <w:rFonts w:ascii="Comic Sans MS" w:hAnsi="Comic Sans MS"/>
          <w:sz w:val="50"/>
          <w:szCs w:val="50"/>
        </w:rPr>
      </w:pPr>
    </w:p>
    <w:p w14:paraId="4C7B9C77" w14:textId="77777777" w:rsidR="00C10407" w:rsidRDefault="00C10407" w:rsidP="00B32877">
      <w:pPr>
        <w:rPr>
          <w:rFonts w:ascii="Comic Sans MS" w:hAnsi="Comic Sans MS"/>
          <w:u w:val="single"/>
        </w:rPr>
      </w:pPr>
    </w:p>
    <w:p w14:paraId="5474FC50" w14:textId="6F1324E7" w:rsidR="00B32877" w:rsidRDefault="00B32877" w:rsidP="00B32877">
      <w:pPr>
        <w:rPr>
          <w:rFonts w:ascii="Comic Sans MS" w:hAnsi="Comic Sans MS"/>
          <w:u w:val="single"/>
        </w:rPr>
      </w:pPr>
      <w:r w:rsidRPr="00B32877">
        <w:rPr>
          <w:rFonts w:ascii="Comic Sans MS" w:hAnsi="Comic Sans MS"/>
          <w:u w:val="single"/>
        </w:rPr>
        <w:lastRenderedPageBreak/>
        <w:t xml:space="preserve">Pre-School </w:t>
      </w:r>
    </w:p>
    <w:p w14:paraId="270070C4" w14:textId="77777777" w:rsidR="00B32877" w:rsidRDefault="00B32877" w:rsidP="00B32877">
      <w:pPr>
        <w:rPr>
          <w:rFonts w:ascii="Comic Sans MS" w:hAnsi="Comic Sans MS"/>
        </w:rPr>
      </w:pPr>
      <w:r w:rsidRPr="00B32877">
        <w:rPr>
          <w:rFonts w:ascii="Comic Sans MS" w:hAnsi="Comic Sans MS"/>
        </w:rPr>
        <w:t>All families are offered a home visit when the child starts in the August intake.</w:t>
      </w:r>
      <w:r>
        <w:rPr>
          <w:rFonts w:ascii="Comic Sans MS" w:hAnsi="Comic Sans MS"/>
        </w:rPr>
        <w:t xml:space="preserve"> Those children starting in October or January will be offered transition sessions and a</w:t>
      </w:r>
      <w:r w:rsidR="00690C0C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in-depth phone call meeting regarding their child.</w:t>
      </w:r>
    </w:p>
    <w:p w14:paraId="56F2D1AA" w14:textId="77777777" w:rsidR="00B32877" w:rsidRDefault="00B32877" w:rsidP="00B32877">
      <w:pPr>
        <w:rPr>
          <w:rFonts w:ascii="Comic Sans MS" w:hAnsi="Comic Sans MS"/>
        </w:rPr>
      </w:pPr>
    </w:p>
    <w:p w14:paraId="3C624505" w14:textId="482D98B1" w:rsidR="00B32877" w:rsidRDefault="00B32877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>Woodland</w:t>
      </w:r>
      <w:r w:rsidR="00C10407">
        <w:rPr>
          <w:rFonts w:ascii="Comic Sans MS" w:hAnsi="Comic Sans MS"/>
        </w:rPr>
        <w:t xml:space="preserve"> G</w:t>
      </w:r>
      <w:r>
        <w:rPr>
          <w:rFonts w:ascii="Comic Sans MS" w:hAnsi="Comic Sans MS"/>
        </w:rPr>
        <w:t xml:space="preserve">range Pre-School work in partnership with parents to ensure positive outcomes for all children and the </w:t>
      </w:r>
      <w:r w:rsidR="00690C0C">
        <w:rPr>
          <w:rFonts w:ascii="Comic Sans MS" w:hAnsi="Comic Sans MS"/>
        </w:rPr>
        <w:t>first</w:t>
      </w:r>
      <w:r>
        <w:rPr>
          <w:rFonts w:ascii="Comic Sans MS" w:hAnsi="Comic Sans MS"/>
        </w:rPr>
        <w:t xml:space="preserve"> step</w:t>
      </w:r>
      <w:r w:rsidR="00690C0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in this partnership is to offer a home visit. This is discussed with parents/carers and forms part of the setting application form. </w:t>
      </w:r>
    </w:p>
    <w:p w14:paraId="20FE97A0" w14:textId="77777777" w:rsidR="00B32877" w:rsidRDefault="00B32877" w:rsidP="00B32877">
      <w:pPr>
        <w:rPr>
          <w:rFonts w:ascii="Comic Sans MS" w:hAnsi="Comic Sans MS"/>
        </w:rPr>
      </w:pPr>
    </w:p>
    <w:p w14:paraId="620BA18D" w14:textId="77777777" w:rsidR="00B32877" w:rsidRDefault="00B32877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Childhood experiences lay the foundations for later life. Parenting has a critical impact on children’s emotional, behavioural and educational development, their health and well-being. As a setting, we recognise that a child’s parents are the most enduring educator. All staff recognise the diverse strengths of parents/carers and want to share in the knowledge to help build foundations for their child’s learning and development. </w:t>
      </w:r>
    </w:p>
    <w:p w14:paraId="7341828D" w14:textId="77777777" w:rsidR="00690C0C" w:rsidRDefault="00690C0C" w:rsidP="00B32877">
      <w:pPr>
        <w:rPr>
          <w:rFonts w:ascii="Comic Sans MS" w:hAnsi="Comic Sans MS"/>
        </w:rPr>
      </w:pPr>
    </w:p>
    <w:p w14:paraId="333A3D61" w14:textId="77777777" w:rsidR="00690C0C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Woodland Grange Pre-School believe that the home visit makes the transition from home to pre-school a smoother one for the family as they already have a familiar face to recognise on their first day. </w:t>
      </w:r>
    </w:p>
    <w:p w14:paraId="5C518A47" w14:textId="77777777" w:rsidR="00690C0C" w:rsidRDefault="00690C0C" w:rsidP="00B32877">
      <w:pPr>
        <w:rPr>
          <w:rFonts w:ascii="Comic Sans MS" w:hAnsi="Comic Sans MS"/>
        </w:rPr>
      </w:pPr>
    </w:p>
    <w:p w14:paraId="3F32B00B" w14:textId="77777777" w:rsidR="00690C0C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Home visits will take place during pre-school hours and will be from 9.30-11.30 am and 1-2.30 pm. They will last 20 minutes, we will be unable to offer a specific time but it will be identified as a morning/afternoon appointment. This home visit will be an opportunity to share information. </w:t>
      </w:r>
    </w:p>
    <w:p w14:paraId="16985F34" w14:textId="77777777" w:rsidR="00690C0C" w:rsidRDefault="00690C0C" w:rsidP="00B32877">
      <w:pPr>
        <w:rPr>
          <w:rFonts w:ascii="Comic Sans MS" w:hAnsi="Comic Sans MS"/>
        </w:rPr>
      </w:pPr>
    </w:p>
    <w:p w14:paraId="6E89131F" w14:textId="77777777" w:rsidR="00690C0C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Some parents/carers may not want a home visit- this must be respected. In cases like these then a telephone meeting will be offered. </w:t>
      </w:r>
    </w:p>
    <w:p w14:paraId="1BAF862C" w14:textId="77777777" w:rsidR="00690C0C" w:rsidRDefault="00690C0C" w:rsidP="00B32877">
      <w:pPr>
        <w:rPr>
          <w:rFonts w:ascii="Comic Sans MS" w:hAnsi="Comic Sans MS"/>
        </w:rPr>
      </w:pPr>
    </w:p>
    <w:p w14:paraId="37BB0DD7" w14:textId="77777777" w:rsidR="00690C0C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Parents/carers and children often feel more relaxed in their home environment. Home visits help to develop relationships and build trust. Children can often remember and talk about a home visit long after the event; it can be a special occasion in their lives and enhances the child-practitioner relationship. </w:t>
      </w:r>
    </w:p>
    <w:p w14:paraId="1E0ED25D" w14:textId="77777777" w:rsidR="00690C0C" w:rsidRDefault="00690C0C" w:rsidP="00B32877">
      <w:pPr>
        <w:rPr>
          <w:rFonts w:ascii="Comic Sans MS" w:hAnsi="Comic Sans MS"/>
        </w:rPr>
      </w:pPr>
    </w:p>
    <w:p w14:paraId="39A90AC9" w14:textId="77777777" w:rsidR="00690C0C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home visits will be conducted by a member of management: either Mrs Turner or Miss </w:t>
      </w:r>
      <w:proofErr w:type="spellStart"/>
      <w:r>
        <w:rPr>
          <w:rFonts w:ascii="Comic Sans MS" w:hAnsi="Comic Sans MS"/>
        </w:rPr>
        <w:t>Motiwaras</w:t>
      </w:r>
      <w:proofErr w:type="spellEnd"/>
      <w:r>
        <w:rPr>
          <w:rFonts w:ascii="Comic Sans MS" w:hAnsi="Comic Sans MS"/>
        </w:rPr>
        <w:t xml:space="preserve"> and then another member of pre-school. Staff will always attend in twos, never alone. </w:t>
      </w:r>
    </w:p>
    <w:p w14:paraId="250F820F" w14:textId="1C471C3E" w:rsidR="00690C0C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Both staff members will wear their school ID badges and take the pre-school mobile phone with them. A home visit form </w:t>
      </w:r>
      <w:r w:rsidR="00C10407">
        <w:rPr>
          <w:rFonts w:ascii="Comic Sans MS" w:hAnsi="Comic Sans MS"/>
        </w:rPr>
        <w:t xml:space="preserve">will </w:t>
      </w:r>
      <w:r>
        <w:rPr>
          <w:rFonts w:ascii="Comic Sans MS" w:hAnsi="Comic Sans MS"/>
        </w:rPr>
        <w:t>be completed</w:t>
      </w:r>
      <w:r w:rsidR="00C10407">
        <w:rPr>
          <w:rFonts w:ascii="Comic Sans MS" w:hAnsi="Comic Sans MS"/>
        </w:rPr>
        <w:t xml:space="preserve"> with parents/carers</w:t>
      </w:r>
      <w:r>
        <w:rPr>
          <w:rFonts w:ascii="Comic Sans MS" w:hAnsi="Comic Sans MS"/>
        </w:rPr>
        <w:t xml:space="preserve">. </w:t>
      </w:r>
    </w:p>
    <w:p w14:paraId="5EFD4666" w14:textId="77777777" w:rsidR="00690C0C" w:rsidRDefault="00690C0C" w:rsidP="00B32877">
      <w:pPr>
        <w:rPr>
          <w:rFonts w:ascii="Comic Sans MS" w:hAnsi="Comic Sans MS"/>
        </w:rPr>
      </w:pPr>
    </w:p>
    <w:p w14:paraId="3582A5CD" w14:textId="77777777" w:rsidR="008204CA" w:rsidRDefault="00690C0C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staff members will bring a bag/box of suitable toys/resources to </w:t>
      </w:r>
      <w:r w:rsidR="008204CA">
        <w:rPr>
          <w:rFonts w:ascii="Comic Sans MS" w:hAnsi="Comic Sans MS"/>
        </w:rPr>
        <w:t xml:space="preserve">play with the child whilst the member of management will complete the necessary paperwork with the parent/carer. </w:t>
      </w:r>
    </w:p>
    <w:p w14:paraId="701F6EC7" w14:textId="140ADF68" w:rsidR="008204CA" w:rsidRDefault="008204CA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>Key worker’s will not be identified during the home visit</w:t>
      </w:r>
      <w:r w:rsidR="00C10407">
        <w:rPr>
          <w:rFonts w:ascii="Comic Sans MS" w:hAnsi="Comic Sans MS"/>
        </w:rPr>
        <w:t>, this is because</w:t>
      </w:r>
      <w:r>
        <w:rPr>
          <w:rFonts w:ascii="Comic Sans MS" w:hAnsi="Comic Sans MS"/>
        </w:rPr>
        <w:t xml:space="preserve"> we like to observe the child in the setting to see who they form bonds with. </w:t>
      </w:r>
      <w:r w:rsidR="00690C0C">
        <w:rPr>
          <w:rFonts w:ascii="Comic Sans MS" w:hAnsi="Comic Sans MS"/>
        </w:rPr>
        <w:t xml:space="preserve"> </w:t>
      </w:r>
    </w:p>
    <w:p w14:paraId="00E9C92C" w14:textId="77777777" w:rsidR="008204CA" w:rsidRDefault="008204CA" w:rsidP="00B32877">
      <w:pPr>
        <w:rPr>
          <w:rFonts w:ascii="Comic Sans MS" w:hAnsi="Comic Sans MS"/>
        </w:rPr>
      </w:pPr>
    </w:p>
    <w:p w14:paraId="23D760A6" w14:textId="7A2BFE43" w:rsidR="008204CA" w:rsidRDefault="008204CA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>During the home visit</w:t>
      </w:r>
      <w:r w:rsidR="00C1040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staff will explain the transition process and write down notes based on the information given. These notes will comply with the data protection act, will respect the parents/carers confidentiality and ensure all personal records are kept securely. </w:t>
      </w:r>
    </w:p>
    <w:p w14:paraId="18A3749C" w14:textId="6C1B7D71" w:rsidR="008204CA" w:rsidRDefault="008204CA" w:rsidP="00B32877">
      <w:pPr>
        <w:rPr>
          <w:rFonts w:ascii="Comic Sans MS" w:hAnsi="Comic Sans MS"/>
        </w:rPr>
      </w:pPr>
      <w:r>
        <w:rPr>
          <w:rFonts w:ascii="Comic Sans MS" w:hAnsi="Comic Sans MS"/>
        </w:rPr>
        <w:t>The safety of our staff is very important. Staff should not take risks and if</w:t>
      </w:r>
      <w:r w:rsidR="00C10407">
        <w:rPr>
          <w:rFonts w:ascii="Comic Sans MS" w:hAnsi="Comic Sans MS"/>
        </w:rPr>
        <w:t xml:space="preserve"> at any point</w:t>
      </w:r>
      <w:r>
        <w:rPr>
          <w:rFonts w:ascii="Comic Sans MS" w:hAnsi="Comic Sans MS"/>
        </w:rPr>
        <w:t xml:space="preserve"> they feel insecure then the</w:t>
      </w:r>
      <w:r w:rsidR="00C10407">
        <w:rPr>
          <w:rFonts w:ascii="Comic Sans MS" w:hAnsi="Comic Sans MS"/>
        </w:rPr>
        <w:t xml:space="preserve"> ho</w:t>
      </w:r>
      <w:r>
        <w:rPr>
          <w:rFonts w:ascii="Comic Sans MS" w:hAnsi="Comic Sans MS"/>
        </w:rPr>
        <w:t>me visit</w:t>
      </w:r>
      <w:r w:rsidR="00C10407">
        <w:rPr>
          <w:rFonts w:ascii="Comic Sans MS" w:hAnsi="Comic Sans MS"/>
        </w:rPr>
        <w:t xml:space="preserve"> will be ended</w:t>
      </w:r>
      <w:r>
        <w:rPr>
          <w:rFonts w:ascii="Comic Sans MS" w:hAnsi="Comic Sans MS"/>
        </w:rPr>
        <w:t xml:space="preserve">. </w:t>
      </w:r>
    </w:p>
    <w:p w14:paraId="51BD3B68" w14:textId="77777777" w:rsidR="00690C0C" w:rsidRDefault="00690C0C" w:rsidP="00B32877">
      <w:pPr>
        <w:rPr>
          <w:rFonts w:ascii="Comic Sans MS" w:hAnsi="Comic Sans MS"/>
        </w:rPr>
      </w:pPr>
    </w:p>
    <w:p w14:paraId="639CE5D9" w14:textId="77777777" w:rsidR="00690C0C" w:rsidRPr="00B32877" w:rsidRDefault="00690C0C" w:rsidP="00B32877">
      <w:pPr>
        <w:rPr>
          <w:rFonts w:ascii="Comic Sans MS" w:hAnsi="Comic Sans MS"/>
        </w:rPr>
      </w:pPr>
    </w:p>
    <w:sectPr w:rsidR="00690C0C" w:rsidRPr="00B32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77"/>
    <w:rsid w:val="00690C0C"/>
    <w:rsid w:val="008204CA"/>
    <w:rsid w:val="00B32877"/>
    <w:rsid w:val="00C10407"/>
    <w:rsid w:val="00D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0E83"/>
  <w15:chartTrackingRefBased/>
  <w15:docId w15:val="{33516E79-1512-4272-9CE2-BAE0F15F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</dc:creator>
  <cp:keywords/>
  <dc:description/>
  <cp:lastModifiedBy>Hayley Brown</cp:lastModifiedBy>
  <cp:revision>2</cp:revision>
  <dcterms:created xsi:type="dcterms:W3CDTF">2024-03-03T16:01:00Z</dcterms:created>
  <dcterms:modified xsi:type="dcterms:W3CDTF">2024-03-03T16:01:00Z</dcterms:modified>
</cp:coreProperties>
</file>